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Student 1</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Dead Cells, the player uses quick reactions and timing in order to traverse an increasing difficulty of enemies whilst attempting to reach the top of a castle. There are alternative paths to victory which offers flexibility in game design. For example, the player can rush past most enemies or fight their way through every one. Both will require crucial aspects of the action-platformer genre as they avoid obstacles on their path to victory.</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object w:dxaOrig="8664" w:dyaOrig="4873">
          <v:rect xmlns:o="urn:schemas-microsoft-com:office:office" xmlns:v="urn:schemas-microsoft-com:vml" id="rectole0000000000" style="width:433.200000pt;height:243.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this screenshot, the player must react quickly to defeat the enemies in front of him whilst simultaneously avoiding the imminent leaping zombie. Chains and holes in the floor are used to traverse vertically through the levels to reach your goal.</w:t>
      </w: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Student 2</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t xml:space="preserve">In Dead Cells, players’ run, jump and dodge enemies whilst attempting to get to the top of the castle. This is why the game is seen as an action-platformer. There are many different enemies throughout each level and many different paths a player can take. Each enemy type will require a different method to take them down that requires quick reactions and hand-eye coordination. </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64" w:dyaOrig="4873">
          <v:rect xmlns:o="urn:schemas-microsoft-com:office:office" xmlns:v="urn:schemas-microsoft-com:vml" id="rectole0000000001" style="width:433.200000pt;height:243.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player can pick up different weapons throughout each level that will have different effects on the enemies. Some might freeze them, some might be ranged weapons that cause less damage and some might be melee weapons that cause more damage. Players can also get traps and other utility items that can help them traverse each level.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Student 3</w: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br/>
        <w:t xml:space="preserve">From the moment you first escape your prison cell chains until the moment you finally reach the top of the castle and defeat the emperor himself, you require quick reflexes and cunning use of the environment to avoid the imminent death that awaits you round every corner. Through each of Dead Cells’ intricately designed levels there are a host of enemies designed to test your reactions. Most can be killed with a furious flurry of blows, if that’s how you want to play it, but you can equally push your speed running skills to the max and zoom past enemies using a combination of jumping and rolling skills. This flexibility of design is where Dead Cells truly shines and affirms it as an excellent example of an Action-Platformer game.</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8664" w:dyaOrig="4873">
          <v:rect xmlns:o="urn:schemas-microsoft-com:office:office" xmlns:v="urn:schemas-microsoft-com:vml" id="rectole0000000002" style="width:433.200000pt;height:243.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this particular example, do you bash the X button to quickly see off the enemies in front of you taking the risk of being flattened by the leaping zombie? Or do you press the Y button and quickly roll (and dodge) incoming blows taking the risk of stunning yourself falling down that gaping hole? It’s razor sharp decision making like this that sets Dead Cells out as an action-platformer game that tests the reflexes of even the most hardcore gamer.</w:t>
      </w:r>
    </w:p>
    <w:p>
      <w:pPr>
        <w:spacing w:before="0" w:after="160" w:line="259"/>
        <w:ind w:right="0" w:left="0" w:firstLine="0"/>
        <w:jc w:val="left"/>
        <w:rPr>
          <w:rFonts w:ascii="Calibri" w:hAnsi="Calibri" w:cs="Calibri" w:eastAsia="Calibri"/>
          <w:b/>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